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C9C" w:rsidRPr="00BE37A1" w:rsidRDefault="00754400" w:rsidP="00BE37A1">
      <w:pPr>
        <w:jc w:val="center"/>
        <w:rPr>
          <w:b/>
        </w:rPr>
      </w:pPr>
      <w:r w:rsidRPr="00BE37A1">
        <w:rPr>
          <w:b/>
        </w:rPr>
        <w:t>Darwin Medical Practice Patient Engagement Group</w:t>
      </w:r>
      <w:r w:rsidR="00BE37A1">
        <w:rPr>
          <w:b/>
        </w:rPr>
        <w:t xml:space="preserve"> (PEG)</w:t>
      </w:r>
    </w:p>
    <w:p w:rsidR="00754400" w:rsidRPr="00BE37A1" w:rsidRDefault="00754400" w:rsidP="00BE37A1">
      <w:pPr>
        <w:jc w:val="center"/>
        <w:rPr>
          <w:b/>
        </w:rPr>
      </w:pPr>
      <w:r w:rsidRPr="00BE37A1">
        <w:rPr>
          <w:b/>
        </w:rPr>
        <w:t>Minutes of Meeting held at 5pm on Thursday 21</w:t>
      </w:r>
      <w:r w:rsidRPr="00BE37A1">
        <w:rPr>
          <w:b/>
          <w:vertAlign w:val="superscript"/>
        </w:rPr>
        <w:t>st</w:t>
      </w:r>
      <w:r w:rsidRPr="00BE37A1">
        <w:rPr>
          <w:b/>
        </w:rPr>
        <w:t xml:space="preserve"> September 2017</w:t>
      </w:r>
    </w:p>
    <w:p w:rsidR="00754400" w:rsidRPr="00BE37A1" w:rsidRDefault="00754400" w:rsidP="00BE37A1">
      <w:pPr>
        <w:jc w:val="center"/>
        <w:rPr>
          <w:b/>
        </w:rPr>
      </w:pPr>
      <w:r w:rsidRPr="00BE37A1">
        <w:rPr>
          <w:b/>
        </w:rPr>
        <w:t xml:space="preserve">At Burntwood Health </w:t>
      </w:r>
      <w:r w:rsidR="00BE37A1" w:rsidRPr="00BE37A1">
        <w:rPr>
          <w:b/>
        </w:rPr>
        <w:t>Centre, Hudson Drive, Burntwood</w:t>
      </w:r>
    </w:p>
    <w:p w:rsidR="00BE37A1" w:rsidRDefault="00BE37A1"/>
    <w:p w:rsidR="00754400" w:rsidRPr="00BE37A1" w:rsidRDefault="00754400">
      <w:pPr>
        <w:rPr>
          <w:b/>
        </w:rPr>
      </w:pPr>
      <w:r w:rsidRPr="00BE37A1">
        <w:rPr>
          <w:b/>
        </w:rPr>
        <w:t xml:space="preserve">Attendees: </w:t>
      </w:r>
    </w:p>
    <w:p w:rsidR="00754400" w:rsidRDefault="00754400">
      <w:r>
        <w:t>Roy Ellwood (PEG Chair)</w:t>
      </w:r>
    </w:p>
    <w:p w:rsidR="00754400" w:rsidRDefault="00754400">
      <w:r>
        <w:t>Dr James Ward</w:t>
      </w:r>
    </w:p>
    <w:p w:rsidR="00754400" w:rsidRDefault="00754400">
      <w:r>
        <w:t>Janette Allen</w:t>
      </w:r>
    </w:p>
    <w:p w:rsidR="00754400" w:rsidRDefault="00754400">
      <w:r>
        <w:t>Anne Drury</w:t>
      </w:r>
    </w:p>
    <w:p w:rsidR="00754400" w:rsidRDefault="00754400">
      <w:r>
        <w:t>John Davis</w:t>
      </w:r>
    </w:p>
    <w:p w:rsidR="00754400" w:rsidRDefault="00754400">
      <w:r>
        <w:t>Joy Blackmore</w:t>
      </w:r>
    </w:p>
    <w:p w:rsidR="00754400" w:rsidRDefault="00754400">
      <w:r>
        <w:t>Alan Bliss</w:t>
      </w:r>
    </w:p>
    <w:p w:rsidR="00754400" w:rsidRDefault="00754400">
      <w:r>
        <w:t>Gary Smith</w:t>
      </w:r>
    </w:p>
    <w:p w:rsidR="00754400" w:rsidRDefault="00754400">
      <w:r>
        <w:t>Jim Bowen</w:t>
      </w:r>
    </w:p>
    <w:p w:rsidR="00754400" w:rsidRDefault="00754400">
      <w:r>
        <w:t>Alison Stacey</w:t>
      </w:r>
    </w:p>
    <w:p w:rsidR="00754400" w:rsidRDefault="00754400">
      <w:r>
        <w:t>Pat Brookes</w:t>
      </w:r>
    </w:p>
    <w:p w:rsidR="00754400" w:rsidRDefault="00754400">
      <w:r>
        <w:t xml:space="preserve">Malcolm </w:t>
      </w:r>
      <w:proofErr w:type="spellStart"/>
      <w:r>
        <w:t>Poulton</w:t>
      </w:r>
      <w:proofErr w:type="spellEnd"/>
    </w:p>
    <w:p w:rsidR="00852F3D" w:rsidRDefault="00754400">
      <w:r>
        <w:t xml:space="preserve">Debbie </w:t>
      </w:r>
      <w:r w:rsidR="00BE37A1">
        <w:t>Megan (Patient Liaison Officer</w:t>
      </w:r>
      <w:r w:rsidR="004D1199">
        <w:t xml:space="preserve"> and minute taker</w:t>
      </w:r>
      <w:r w:rsidR="00BE37A1">
        <w:t>)</w:t>
      </w:r>
    </w:p>
    <w:tbl>
      <w:tblPr>
        <w:tblStyle w:val="TableGrid"/>
        <w:tblW w:w="0" w:type="auto"/>
        <w:tblLook w:val="04A0" w:firstRow="1" w:lastRow="0" w:firstColumn="1" w:lastColumn="0" w:noHBand="0" w:noVBand="1"/>
      </w:tblPr>
      <w:tblGrid>
        <w:gridCol w:w="421"/>
        <w:gridCol w:w="7512"/>
        <w:gridCol w:w="1083"/>
      </w:tblGrid>
      <w:tr w:rsidR="00754400" w:rsidTr="00754400">
        <w:tc>
          <w:tcPr>
            <w:tcW w:w="421" w:type="dxa"/>
          </w:tcPr>
          <w:p w:rsidR="00754400" w:rsidRDefault="00754400"/>
        </w:tc>
        <w:tc>
          <w:tcPr>
            <w:tcW w:w="7512" w:type="dxa"/>
          </w:tcPr>
          <w:p w:rsidR="00BE37A1" w:rsidRPr="00BE37A1" w:rsidRDefault="00BE37A1">
            <w:pPr>
              <w:rPr>
                <w:b/>
              </w:rPr>
            </w:pPr>
            <w:r w:rsidRPr="00BE37A1">
              <w:rPr>
                <w:b/>
              </w:rPr>
              <w:t>Notes of Meeting:</w:t>
            </w:r>
          </w:p>
          <w:p w:rsidR="00BE37A1" w:rsidRPr="00BE37A1" w:rsidRDefault="00BE37A1">
            <w:pPr>
              <w:rPr>
                <w:b/>
              </w:rPr>
            </w:pPr>
          </w:p>
        </w:tc>
        <w:tc>
          <w:tcPr>
            <w:tcW w:w="1083" w:type="dxa"/>
          </w:tcPr>
          <w:p w:rsidR="00754400" w:rsidRPr="00BE37A1" w:rsidRDefault="00754400">
            <w:pPr>
              <w:rPr>
                <w:b/>
              </w:rPr>
            </w:pPr>
            <w:r w:rsidRPr="00BE37A1">
              <w:rPr>
                <w:b/>
              </w:rPr>
              <w:t>Action</w:t>
            </w:r>
          </w:p>
        </w:tc>
      </w:tr>
      <w:tr w:rsidR="00754400" w:rsidTr="00754400">
        <w:tc>
          <w:tcPr>
            <w:tcW w:w="421" w:type="dxa"/>
          </w:tcPr>
          <w:p w:rsidR="00754400" w:rsidRPr="00702097" w:rsidRDefault="00754400">
            <w:pPr>
              <w:rPr>
                <w:b/>
              </w:rPr>
            </w:pPr>
            <w:r w:rsidRPr="00702097">
              <w:rPr>
                <w:b/>
              </w:rPr>
              <w:t>1.</w:t>
            </w:r>
          </w:p>
        </w:tc>
        <w:tc>
          <w:tcPr>
            <w:tcW w:w="7512" w:type="dxa"/>
          </w:tcPr>
          <w:p w:rsidR="00754400" w:rsidRPr="00702097" w:rsidRDefault="00754400">
            <w:pPr>
              <w:rPr>
                <w:b/>
              </w:rPr>
            </w:pPr>
            <w:r w:rsidRPr="00702097">
              <w:rPr>
                <w:b/>
              </w:rPr>
              <w:t xml:space="preserve">Welcome and apologies </w:t>
            </w:r>
          </w:p>
          <w:p w:rsidR="00754400" w:rsidRPr="00702097" w:rsidRDefault="00754400">
            <w:pPr>
              <w:rPr>
                <w:b/>
              </w:rPr>
            </w:pPr>
          </w:p>
        </w:tc>
        <w:tc>
          <w:tcPr>
            <w:tcW w:w="1083" w:type="dxa"/>
          </w:tcPr>
          <w:p w:rsidR="00754400" w:rsidRDefault="00754400"/>
        </w:tc>
      </w:tr>
      <w:tr w:rsidR="00754400" w:rsidTr="00754400">
        <w:tc>
          <w:tcPr>
            <w:tcW w:w="421" w:type="dxa"/>
          </w:tcPr>
          <w:p w:rsidR="00754400" w:rsidRDefault="00754400"/>
        </w:tc>
        <w:tc>
          <w:tcPr>
            <w:tcW w:w="7512" w:type="dxa"/>
          </w:tcPr>
          <w:p w:rsidR="00754400" w:rsidRDefault="00754400">
            <w:r>
              <w:t>Roy thanked and welcomed new me</w:t>
            </w:r>
            <w:r w:rsidR="00BE37A1">
              <w:t>mbers for attending the meeting and stated how pleased he was with the response from patients expressing an interest to become part of Darwin Medical Practices’ Patient Engagement Group.</w:t>
            </w:r>
          </w:p>
          <w:p w:rsidR="00754400" w:rsidRDefault="00754400"/>
        </w:tc>
        <w:tc>
          <w:tcPr>
            <w:tcW w:w="1083" w:type="dxa"/>
          </w:tcPr>
          <w:p w:rsidR="00754400" w:rsidRDefault="00754400"/>
        </w:tc>
      </w:tr>
      <w:tr w:rsidR="00754400" w:rsidTr="00754400">
        <w:tc>
          <w:tcPr>
            <w:tcW w:w="421" w:type="dxa"/>
          </w:tcPr>
          <w:p w:rsidR="00754400" w:rsidRDefault="00754400"/>
        </w:tc>
        <w:tc>
          <w:tcPr>
            <w:tcW w:w="7512" w:type="dxa"/>
          </w:tcPr>
          <w:p w:rsidR="00754400" w:rsidRDefault="00754400">
            <w:r>
              <w:t xml:space="preserve">Apologies were received Anne </w:t>
            </w:r>
            <w:proofErr w:type="spellStart"/>
            <w:r>
              <w:t>Heckels</w:t>
            </w:r>
            <w:proofErr w:type="spellEnd"/>
            <w:r>
              <w:t>, Sarah Bradbury, Sheila Nicholas and Jennifer Feld.</w:t>
            </w:r>
          </w:p>
          <w:p w:rsidR="00754400" w:rsidRDefault="00754400"/>
        </w:tc>
        <w:tc>
          <w:tcPr>
            <w:tcW w:w="1083" w:type="dxa"/>
          </w:tcPr>
          <w:p w:rsidR="00754400" w:rsidRDefault="00754400"/>
        </w:tc>
      </w:tr>
      <w:tr w:rsidR="00754400" w:rsidTr="00754400">
        <w:tc>
          <w:tcPr>
            <w:tcW w:w="421" w:type="dxa"/>
          </w:tcPr>
          <w:p w:rsidR="00754400" w:rsidRPr="00702097" w:rsidRDefault="00754400">
            <w:pPr>
              <w:rPr>
                <w:b/>
              </w:rPr>
            </w:pPr>
            <w:r w:rsidRPr="00702097">
              <w:rPr>
                <w:b/>
              </w:rPr>
              <w:t>2</w:t>
            </w:r>
          </w:p>
        </w:tc>
        <w:tc>
          <w:tcPr>
            <w:tcW w:w="7512" w:type="dxa"/>
          </w:tcPr>
          <w:p w:rsidR="00754400" w:rsidRPr="00702097" w:rsidRDefault="00754400">
            <w:pPr>
              <w:rPr>
                <w:b/>
              </w:rPr>
            </w:pPr>
            <w:r w:rsidRPr="00702097">
              <w:rPr>
                <w:b/>
              </w:rPr>
              <w:t xml:space="preserve">Introduction of new member’s present </w:t>
            </w:r>
          </w:p>
          <w:p w:rsidR="00754400" w:rsidRPr="00702097" w:rsidRDefault="00754400">
            <w:pPr>
              <w:rPr>
                <w:b/>
              </w:rPr>
            </w:pPr>
          </w:p>
        </w:tc>
        <w:tc>
          <w:tcPr>
            <w:tcW w:w="1083" w:type="dxa"/>
          </w:tcPr>
          <w:p w:rsidR="00754400" w:rsidRDefault="00754400"/>
        </w:tc>
      </w:tr>
      <w:tr w:rsidR="00754400" w:rsidTr="00754400">
        <w:tc>
          <w:tcPr>
            <w:tcW w:w="421" w:type="dxa"/>
          </w:tcPr>
          <w:p w:rsidR="00754400" w:rsidRDefault="00754400" w:rsidP="00754400"/>
        </w:tc>
        <w:tc>
          <w:tcPr>
            <w:tcW w:w="7512" w:type="dxa"/>
          </w:tcPr>
          <w:p w:rsidR="00754400" w:rsidRDefault="00754400" w:rsidP="00754400">
            <w:r>
              <w:t>An</w:t>
            </w:r>
            <w:r w:rsidR="00EA0138">
              <w:t xml:space="preserve"> introduction from each member circulated </w:t>
            </w:r>
            <w:r>
              <w:t xml:space="preserve">around the room. </w:t>
            </w:r>
          </w:p>
          <w:p w:rsidR="00754400" w:rsidRDefault="00754400" w:rsidP="00754400"/>
        </w:tc>
        <w:tc>
          <w:tcPr>
            <w:tcW w:w="1083" w:type="dxa"/>
          </w:tcPr>
          <w:p w:rsidR="00754400" w:rsidRDefault="00754400" w:rsidP="00754400"/>
        </w:tc>
      </w:tr>
      <w:tr w:rsidR="00702097" w:rsidTr="00754400">
        <w:tc>
          <w:tcPr>
            <w:tcW w:w="421" w:type="dxa"/>
          </w:tcPr>
          <w:p w:rsidR="00702097" w:rsidRDefault="00702097" w:rsidP="00754400"/>
        </w:tc>
        <w:tc>
          <w:tcPr>
            <w:tcW w:w="7512" w:type="dxa"/>
          </w:tcPr>
          <w:p w:rsidR="004D1199" w:rsidRDefault="00702097" w:rsidP="00754400">
            <w:r>
              <w:t>Roy went on to explain the purpose</w:t>
            </w:r>
            <w:r w:rsidR="004D1199">
              <w:t>/aim</w:t>
            </w:r>
            <w:r>
              <w:t xml:space="preserve"> of the PEG for the benefit of new members present.  He gave an overview of the links with patient district groups and CCG that he had previously involved with</w:t>
            </w:r>
            <w:r w:rsidR="004D1199">
              <w:t>,</w:t>
            </w:r>
            <w:r>
              <w:t xml:space="preserve"> until</w:t>
            </w:r>
            <w:r w:rsidR="004D1199">
              <w:t xml:space="preserve"> his</w:t>
            </w:r>
            <w:r>
              <w:t xml:space="preserve"> recent resignation.  Bill Harrison, Darwin PEG member, has expressed an interest to be</w:t>
            </w:r>
            <w:r w:rsidR="004D1199">
              <w:t>come</w:t>
            </w:r>
            <w:r>
              <w:t xml:space="preserve"> the next Darwin Medical Practice representativ</w:t>
            </w:r>
            <w:r w:rsidR="00BE37A1">
              <w:t>e at</w:t>
            </w:r>
            <w:r>
              <w:t xml:space="preserve"> the District Patient Group.  </w:t>
            </w:r>
          </w:p>
          <w:p w:rsidR="00702097" w:rsidRDefault="00702097" w:rsidP="00754400">
            <w:r>
              <w:t xml:space="preserve">Anne </w:t>
            </w:r>
            <w:proofErr w:type="spellStart"/>
            <w:r>
              <w:t>Heckels</w:t>
            </w:r>
            <w:proofErr w:type="spellEnd"/>
            <w:r w:rsidR="00BE37A1">
              <w:t>, Darwin PEG mem</w:t>
            </w:r>
            <w:r w:rsidR="004D1199">
              <w:t>ber,</w:t>
            </w:r>
            <w:r w:rsidR="00EA0138">
              <w:t xml:space="preserve"> who</w:t>
            </w:r>
            <w:r w:rsidR="004D1199">
              <w:t xml:space="preserve"> </w:t>
            </w:r>
            <w:r w:rsidR="00041BA1">
              <w:t>is also Lay</w:t>
            </w:r>
            <w:r w:rsidR="004D1199">
              <w:t xml:space="preserve"> Member at the</w:t>
            </w:r>
            <w:r w:rsidR="00EA0138">
              <w:t xml:space="preserve"> CCG Finance Committee, had</w:t>
            </w:r>
            <w:r w:rsidR="00BE37A1">
              <w:t xml:space="preserve"> emailed Debbie and Roy to confirm that she has passed Bill’s details onto CCG staff.</w:t>
            </w:r>
            <w:r w:rsidR="00611B22">
              <w:t xml:space="preserve">  Anne was unable to give any updates from CCG as she </w:t>
            </w:r>
            <w:r w:rsidR="00611B22">
              <w:lastRenderedPageBreak/>
              <w:t xml:space="preserve">had been away on holiday. </w:t>
            </w:r>
          </w:p>
          <w:p w:rsidR="00BE37A1" w:rsidRDefault="00BE37A1" w:rsidP="00754400"/>
        </w:tc>
        <w:tc>
          <w:tcPr>
            <w:tcW w:w="1083" w:type="dxa"/>
          </w:tcPr>
          <w:p w:rsidR="00702097" w:rsidRDefault="00702097" w:rsidP="00754400"/>
        </w:tc>
      </w:tr>
      <w:tr w:rsidR="00BE37A1" w:rsidTr="00754400">
        <w:tc>
          <w:tcPr>
            <w:tcW w:w="421" w:type="dxa"/>
          </w:tcPr>
          <w:p w:rsidR="00BE37A1" w:rsidRPr="00611B22" w:rsidRDefault="00611B22" w:rsidP="00754400">
            <w:pPr>
              <w:rPr>
                <w:b/>
              </w:rPr>
            </w:pPr>
            <w:r w:rsidRPr="00611B22">
              <w:rPr>
                <w:b/>
              </w:rPr>
              <w:lastRenderedPageBreak/>
              <w:t>3.</w:t>
            </w:r>
          </w:p>
        </w:tc>
        <w:tc>
          <w:tcPr>
            <w:tcW w:w="7512" w:type="dxa"/>
          </w:tcPr>
          <w:p w:rsidR="00BE37A1" w:rsidRPr="00611B22" w:rsidRDefault="00611B22" w:rsidP="00754400">
            <w:pPr>
              <w:rPr>
                <w:b/>
              </w:rPr>
            </w:pPr>
            <w:r w:rsidRPr="00611B22">
              <w:rPr>
                <w:b/>
              </w:rPr>
              <w:t xml:space="preserve">Minutes of last meeting </w:t>
            </w:r>
          </w:p>
          <w:p w:rsidR="00611B22" w:rsidRPr="00611B22" w:rsidRDefault="00611B22" w:rsidP="00754400">
            <w:pPr>
              <w:rPr>
                <w:b/>
              </w:rPr>
            </w:pPr>
          </w:p>
        </w:tc>
        <w:tc>
          <w:tcPr>
            <w:tcW w:w="1083" w:type="dxa"/>
          </w:tcPr>
          <w:p w:rsidR="00BE37A1" w:rsidRDefault="00BE37A1" w:rsidP="00754400"/>
        </w:tc>
      </w:tr>
      <w:tr w:rsidR="00611B22" w:rsidTr="00754400">
        <w:tc>
          <w:tcPr>
            <w:tcW w:w="421" w:type="dxa"/>
          </w:tcPr>
          <w:p w:rsidR="00611B22" w:rsidRDefault="00611B22" w:rsidP="00754400"/>
        </w:tc>
        <w:tc>
          <w:tcPr>
            <w:tcW w:w="7512" w:type="dxa"/>
          </w:tcPr>
          <w:p w:rsidR="00611B22" w:rsidRDefault="00611B22" w:rsidP="00754400">
            <w:r>
              <w:t xml:space="preserve">Were recorded as true and accurate. </w:t>
            </w:r>
            <w:r w:rsidR="00EC0CFF">
              <w:t xml:space="preserve"> All actions completed.</w:t>
            </w:r>
          </w:p>
          <w:p w:rsidR="00611B22" w:rsidRDefault="00611B22" w:rsidP="00754400"/>
        </w:tc>
        <w:tc>
          <w:tcPr>
            <w:tcW w:w="1083" w:type="dxa"/>
          </w:tcPr>
          <w:p w:rsidR="00611B22" w:rsidRDefault="00611B22" w:rsidP="00754400"/>
        </w:tc>
      </w:tr>
      <w:tr w:rsidR="00611B22" w:rsidTr="00754400">
        <w:tc>
          <w:tcPr>
            <w:tcW w:w="421" w:type="dxa"/>
          </w:tcPr>
          <w:p w:rsidR="00611B22" w:rsidRPr="00611B22" w:rsidRDefault="00611B22" w:rsidP="00754400">
            <w:pPr>
              <w:rPr>
                <w:b/>
              </w:rPr>
            </w:pPr>
            <w:r w:rsidRPr="00611B22">
              <w:rPr>
                <w:b/>
              </w:rPr>
              <w:t>4.</w:t>
            </w:r>
          </w:p>
        </w:tc>
        <w:tc>
          <w:tcPr>
            <w:tcW w:w="7512" w:type="dxa"/>
          </w:tcPr>
          <w:p w:rsidR="00611B22" w:rsidRPr="00611B22" w:rsidRDefault="00611B22" w:rsidP="00754400">
            <w:pPr>
              <w:rPr>
                <w:b/>
              </w:rPr>
            </w:pPr>
            <w:r w:rsidRPr="00611B22">
              <w:rPr>
                <w:b/>
              </w:rPr>
              <w:t xml:space="preserve">Ground Rules </w:t>
            </w:r>
          </w:p>
          <w:p w:rsidR="00611B22" w:rsidRPr="00611B22" w:rsidRDefault="00611B22" w:rsidP="00754400">
            <w:pPr>
              <w:rPr>
                <w:b/>
              </w:rPr>
            </w:pPr>
          </w:p>
        </w:tc>
        <w:tc>
          <w:tcPr>
            <w:tcW w:w="1083" w:type="dxa"/>
          </w:tcPr>
          <w:p w:rsidR="00611B22" w:rsidRDefault="00611B22" w:rsidP="00754400"/>
        </w:tc>
      </w:tr>
      <w:tr w:rsidR="00611B22" w:rsidTr="00754400">
        <w:tc>
          <w:tcPr>
            <w:tcW w:w="421" w:type="dxa"/>
          </w:tcPr>
          <w:p w:rsidR="00611B22" w:rsidRDefault="00611B22" w:rsidP="00754400"/>
        </w:tc>
        <w:tc>
          <w:tcPr>
            <w:tcW w:w="7512" w:type="dxa"/>
          </w:tcPr>
          <w:p w:rsidR="00611B22" w:rsidRDefault="00611B22" w:rsidP="00754400">
            <w:r>
              <w:t>Debbie distributed a list of ground rules which needed to be updated and agreed.</w:t>
            </w:r>
          </w:p>
          <w:p w:rsidR="00611B22" w:rsidRDefault="00611B22" w:rsidP="00754400">
            <w:r>
              <w:t xml:space="preserve">Roy read out each item for members to comment.  </w:t>
            </w:r>
          </w:p>
          <w:p w:rsidR="00611B22" w:rsidRDefault="00611B22" w:rsidP="00754400"/>
          <w:p w:rsidR="00611B22" w:rsidRDefault="00611B22" w:rsidP="00754400">
            <w:r>
              <w:t>It was agreed that the limit of members attending the group meetings should be left open for 3</w:t>
            </w:r>
            <w:r w:rsidR="00041BA1">
              <w:t xml:space="preserve"> </w:t>
            </w:r>
            <w:r>
              <w:t>months</w:t>
            </w:r>
            <w:r w:rsidR="00041BA1">
              <w:t xml:space="preserve"> to see what further interest would be</w:t>
            </w:r>
            <w:r>
              <w:t xml:space="preserve"> received. </w:t>
            </w:r>
          </w:p>
          <w:p w:rsidR="00611B22" w:rsidRDefault="00611B22" w:rsidP="00754400"/>
          <w:p w:rsidR="00611B22" w:rsidRDefault="00611B22" w:rsidP="00754400">
            <w:r>
              <w:t>The term serviced by each member used to be set at three years, it was agreed that this should be left open</w:t>
            </w:r>
            <w:r w:rsidR="00041BA1">
              <w:t xml:space="preserve"> for now</w:t>
            </w:r>
            <w:r>
              <w:t>.</w:t>
            </w:r>
          </w:p>
          <w:p w:rsidR="005E0DA4" w:rsidRDefault="005E0DA4" w:rsidP="00754400"/>
          <w:p w:rsidR="00EA0138" w:rsidRDefault="00EA0138" w:rsidP="00754400">
            <w:r>
              <w:t>Debbie to update ground rules and distribute to all members.</w:t>
            </w:r>
          </w:p>
          <w:p w:rsidR="00EA0138" w:rsidRDefault="00EA0138" w:rsidP="00754400"/>
          <w:p w:rsidR="005E0DA4" w:rsidRDefault="005E0DA4" w:rsidP="00754400">
            <w:r>
              <w:t xml:space="preserve">It was agreed that Debbie put the updated version of ground rules and minutes of </w:t>
            </w:r>
            <w:r w:rsidR="00EA0138">
              <w:t xml:space="preserve">PEG </w:t>
            </w:r>
            <w:r>
              <w:t xml:space="preserve">meetings onto the new website. </w:t>
            </w:r>
          </w:p>
          <w:p w:rsidR="00611B22" w:rsidRDefault="00611B22" w:rsidP="00754400"/>
          <w:p w:rsidR="00611B22" w:rsidRDefault="00611B22" w:rsidP="00754400">
            <w:r>
              <w:t xml:space="preserve">All members present voted for Roy to continue as PEG Chair.  </w:t>
            </w:r>
          </w:p>
          <w:p w:rsidR="00611B22" w:rsidRDefault="00611B22" w:rsidP="00754400">
            <w:r>
              <w:t xml:space="preserve"> </w:t>
            </w:r>
          </w:p>
        </w:tc>
        <w:tc>
          <w:tcPr>
            <w:tcW w:w="1083" w:type="dxa"/>
          </w:tcPr>
          <w:p w:rsidR="00611B22" w:rsidRDefault="00611B22" w:rsidP="00754400"/>
          <w:p w:rsidR="005E0DA4" w:rsidRDefault="005E0DA4" w:rsidP="00754400"/>
          <w:p w:rsidR="005E0DA4" w:rsidRDefault="005E0DA4" w:rsidP="00754400"/>
          <w:p w:rsidR="005E0DA4" w:rsidRDefault="005E0DA4" w:rsidP="00754400"/>
          <w:p w:rsidR="005E0DA4" w:rsidRDefault="005E0DA4" w:rsidP="00754400"/>
          <w:p w:rsidR="005E0DA4" w:rsidRDefault="005E0DA4" w:rsidP="00754400"/>
          <w:p w:rsidR="005E0DA4" w:rsidRDefault="005E0DA4" w:rsidP="00754400"/>
          <w:p w:rsidR="005E0DA4" w:rsidRDefault="005E0DA4" w:rsidP="00754400"/>
          <w:p w:rsidR="005E0DA4" w:rsidRDefault="005E0DA4" w:rsidP="00754400"/>
          <w:p w:rsidR="00EA0138" w:rsidRPr="00EA0138" w:rsidRDefault="00EA0138" w:rsidP="00754400">
            <w:pPr>
              <w:rPr>
                <w:b/>
              </w:rPr>
            </w:pPr>
            <w:r w:rsidRPr="00EA0138">
              <w:rPr>
                <w:b/>
              </w:rPr>
              <w:t>Debbie</w:t>
            </w:r>
          </w:p>
          <w:p w:rsidR="00EA0138" w:rsidRDefault="00EA0138" w:rsidP="00754400">
            <w:pPr>
              <w:rPr>
                <w:b/>
              </w:rPr>
            </w:pPr>
          </w:p>
          <w:p w:rsidR="005E0DA4" w:rsidRPr="00EC0CFF" w:rsidRDefault="005E0DA4" w:rsidP="00754400">
            <w:pPr>
              <w:rPr>
                <w:b/>
              </w:rPr>
            </w:pPr>
            <w:r w:rsidRPr="00EC0CFF">
              <w:rPr>
                <w:b/>
              </w:rPr>
              <w:t>Debbie</w:t>
            </w:r>
          </w:p>
        </w:tc>
      </w:tr>
      <w:tr w:rsidR="00A27534" w:rsidTr="00754400">
        <w:tc>
          <w:tcPr>
            <w:tcW w:w="421" w:type="dxa"/>
          </w:tcPr>
          <w:p w:rsidR="00A27534" w:rsidRPr="005E0DA4" w:rsidRDefault="005E0DA4" w:rsidP="00754400">
            <w:pPr>
              <w:rPr>
                <w:b/>
              </w:rPr>
            </w:pPr>
            <w:r w:rsidRPr="005E0DA4">
              <w:rPr>
                <w:b/>
              </w:rPr>
              <w:t>5.</w:t>
            </w:r>
          </w:p>
        </w:tc>
        <w:tc>
          <w:tcPr>
            <w:tcW w:w="7512" w:type="dxa"/>
          </w:tcPr>
          <w:p w:rsidR="00A27534" w:rsidRDefault="005E0DA4" w:rsidP="00754400">
            <w:pPr>
              <w:rPr>
                <w:b/>
              </w:rPr>
            </w:pPr>
            <w:r w:rsidRPr="005E0DA4">
              <w:rPr>
                <w:b/>
              </w:rPr>
              <w:t>Practice Staff update and operational issues</w:t>
            </w:r>
          </w:p>
          <w:p w:rsidR="00670098" w:rsidRPr="005E0DA4" w:rsidRDefault="00670098" w:rsidP="00754400">
            <w:pPr>
              <w:rPr>
                <w:b/>
              </w:rPr>
            </w:pPr>
          </w:p>
        </w:tc>
        <w:tc>
          <w:tcPr>
            <w:tcW w:w="1083" w:type="dxa"/>
          </w:tcPr>
          <w:p w:rsidR="00A27534" w:rsidRDefault="00A27534" w:rsidP="00754400"/>
        </w:tc>
      </w:tr>
      <w:tr w:rsidR="005E0DA4" w:rsidTr="00754400">
        <w:tc>
          <w:tcPr>
            <w:tcW w:w="421" w:type="dxa"/>
          </w:tcPr>
          <w:p w:rsidR="005E0DA4" w:rsidRDefault="005E0DA4" w:rsidP="00754400"/>
        </w:tc>
        <w:tc>
          <w:tcPr>
            <w:tcW w:w="7512" w:type="dxa"/>
          </w:tcPr>
          <w:p w:rsidR="008E2E6E" w:rsidRDefault="00D36B80" w:rsidP="00754400">
            <w:r>
              <w:t xml:space="preserve">Dr James Ward went over </w:t>
            </w:r>
            <w:r w:rsidR="005E0DA4">
              <w:t>the minutes of the last meeting for the benefit of n</w:t>
            </w:r>
            <w:r w:rsidR="008E2E6E">
              <w:t xml:space="preserve">ew members and went onto inform everyone that Dr Elizabeth </w:t>
            </w:r>
            <w:proofErr w:type="spellStart"/>
            <w:r w:rsidR="008E2E6E">
              <w:t>Heald</w:t>
            </w:r>
            <w:proofErr w:type="spellEnd"/>
            <w:r w:rsidR="008E2E6E">
              <w:t xml:space="preserve"> was now back from maternity leave and now that doctors have had their summer annual leave , clinical staffing is now back up to strength</w:t>
            </w:r>
            <w:r>
              <w:t xml:space="preserve"> , which should</w:t>
            </w:r>
            <w:r w:rsidR="00670098">
              <w:t xml:space="preserve"> improve the appointment system</w:t>
            </w:r>
            <w:r w:rsidR="008E2E6E">
              <w:t xml:space="preserve">. </w:t>
            </w:r>
            <w:r w:rsidR="00670098">
              <w:t xml:space="preserve"> He confirmed that an ad</w:t>
            </w:r>
            <w:r w:rsidR="00EA0138">
              <w:t>ditional Nurse Practitioner would</w:t>
            </w:r>
            <w:r w:rsidR="00670098">
              <w:t xml:space="preserve"> be starting at the beginning of October offering more appointments with the Urgent Care Team. </w:t>
            </w:r>
          </w:p>
          <w:p w:rsidR="00670098" w:rsidRDefault="00670098" w:rsidP="00670098"/>
          <w:p w:rsidR="00670098" w:rsidRDefault="00EA0138" w:rsidP="00670098">
            <w:r>
              <w:t xml:space="preserve">James </w:t>
            </w:r>
            <w:r w:rsidR="00670098">
              <w:t xml:space="preserve">explained that the appointment waiting time system was still being monitored closely </w:t>
            </w:r>
            <w:r w:rsidR="00CC6237">
              <w:t xml:space="preserve">by Dr </w:t>
            </w:r>
            <w:proofErr w:type="spellStart"/>
            <w:r w:rsidR="00CC6237">
              <w:t>Shammy</w:t>
            </w:r>
            <w:proofErr w:type="spellEnd"/>
            <w:r w:rsidR="00CC6237">
              <w:t xml:space="preserve"> Noor.   The</w:t>
            </w:r>
            <w:r w:rsidR="00670098">
              <w:t xml:space="preserve"> National average </w:t>
            </w:r>
            <w:r w:rsidR="00CC6237">
              <w:t xml:space="preserve">wait time to see a GP </w:t>
            </w:r>
            <w:r w:rsidR="00670098">
              <w:t xml:space="preserve">was now 16 days </w:t>
            </w:r>
            <w:r w:rsidR="00CC6237">
              <w:t xml:space="preserve">but it used to be 10 days. </w:t>
            </w:r>
          </w:p>
          <w:p w:rsidR="00CC6237" w:rsidRDefault="00CC6237" w:rsidP="00670098"/>
          <w:p w:rsidR="00CC6237" w:rsidRDefault="00CC6237" w:rsidP="00670098">
            <w:r>
              <w:t xml:space="preserve">He also explained that they doctors had recently reviewed the internal medication review system. They are currently catching up on back log, so have been calling patients in , who are on the Chronic Disease Register  for their medication reviews, this has also used </w:t>
            </w:r>
            <w:r w:rsidR="00EA0138">
              <w:t>up some routine appointments</w:t>
            </w:r>
            <w:r>
              <w:t>.</w:t>
            </w:r>
          </w:p>
          <w:p w:rsidR="00D36B80" w:rsidRDefault="00D36B80" w:rsidP="00670098"/>
          <w:p w:rsidR="00CC6237" w:rsidRDefault="00CC6237" w:rsidP="00670098">
            <w:r>
              <w:t xml:space="preserve">Some PEG members gave positive feedback as they had been seen very quickly by the Urgent Care Team and </w:t>
            </w:r>
            <w:r w:rsidR="00C605F9">
              <w:t xml:space="preserve">had praised the practice for the availability of appointments during late night extended hours. </w:t>
            </w:r>
          </w:p>
          <w:p w:rsidR="008E2E6E" w:rsidRDefault="008E2E6E" w:rsidP="00754400"/>
          <w:p w:rsidR="00041BA1" w:rsidRDefault="00D36B80" w:rsidP="00754400">
            <w:r>
              <w:t xml:space="preserve">The ongoing </w:t>
            </w:r>
            <w:proofErr w:type="gramStart"/>
            <w:r>
              <w:t>issues with the t</w:t>
            </w:r>
            <w:r w:rsidR="00E96445">
              <w:t xml:space="preserve">elephone system in </w:t>
            </w:r>
            <w:proofErr w:type="spellStart"/>
            <w:r w:rsidR="00E96445">
              <w:t>Burntwood</w:t>
            </w:r>
            <w:proofErr w:type="spellEnd"/>
            <w:r w:rsidR="00E96445">
              <w:t xml:space="preserve"> is</w:t>
            </w:r>
            <w:proofErr w:type="gramEnd"/>
            <w:r>
              <w:t xml:space="preserve"> still being reviewed.  Four receptionists </w:t>
            </w:r>
            <w:r w:rsidR="00E96445">
              <w:t>are on duty at same time;</w:t>
            </w:r>
            <w:r>
              <w:t xml:space="preserve"> two deal with </w:t>
            </w:r>
            <w:bookmarkStart w:id="0" w:name="_GoBack"/>
            <w:bookmarkEnd w:id="0"/>
            <w:r w:rsidR="004C2648">
              <w:t>patients</w:t>
            </w:r>
            <w:r w:rsidR="00E96445">
              <w:t xml:space="preserve"> face to face and two answer</w:t>
            </w:r>
            <w:r>
              <w:t xml:space="preserve"> incoming ca</w:t>
            </w:r>
            <w:r w:rsidR="00E96445">
              <w:t>lls in the back office</w:t>
            </w:r>
            <w:r w:rsidR="00EA0138">
              <w:t xml:space="preserve"> (which has improved patient confidentiality)</w:t>
            </w:r>
            <w:r w:rsidR="00E96445">
              <w:t>.  GP Partners are currently reviewing</w:t>
            </w:r>
            <w:r w:rsidR="00EA0138">
              <w:t xml:space="preserve"> reception</w:t>
            </w:r>
            <w:r w:rsidR="00E96445">
              <w:t xml:space="preserve"> staffing and are considering an additional member staff to answer calls </w:t>
            </w:r>
            <w:r w:rsidR="00EA0138">
              <w:t xml:space="preserve">which </w:t>
            </w:r>
            <w:r w:rsidR="00E96445">
              <w:t xml:space="preserve">could elevate the issue.  James Ward declared that in his role is Finance and </w:t>
            </w:r>
            <w:r w:rsidR="00E96445">
              <w:lastRenderedPageBreak/>
              <w:t xml:space="preserve">Business Lead for the practice, he felt that affordability was currently the issue. </w:t>
            </w:r>
          </w:p>
          <w:p w:rsidR="00041BA1" w:rsidRDefault="00041BA1" w:rsidP="00754400"/>
          <w:p w:rsidR="00EC0CFF" w:rsidRDefault="00B368D9" w:rsidP="00754400">
            <w:r>
              <w:t xml:space="preserve">Dr </w:t>
            </w:r>
            <w:proofErr w:type="spellStart"/>
            <w:r>
              <w:t>Shammy</w:t>
            </w:r>
            <w:proofErr w:type="spellEnd"/>
            <w:r>
              <w:t xml:space="preserve"> Noor had recently set up a </w:t>
            </w:r>
            <w:r w:rsidR="00726DE7">
              <w:t xml:space="preserve">staff survey </w:t>
            </w:r>
            <w:r>
              <w:t xml:space="preserve">via Survey Monkey for </w:t>
            </w:r>
            <w:r w:rsidR="00EA0138">
              <w:t xml:space="preserve">all </w:t>
            </w:r>
            <w:r>
              <w:t xml:space="preserve">staff to </w:t>
            </w:r>
            <w:r w:rsidR="00EC0CFF">
              <w:t>feedback.</w:t>
            </w:r>
            <w:r>
              <w:t xml:space="preserve">  James Ward stated that he would share the results </w:t>
            </w:r>
            <w:r w:rsidR="00EC0CFF">
              <w:t>with the PEG when completed.</w:t>
            </w:r>
          </w:p>
          <w:p w:rsidR="00EC0CFF" w:rsidRDefault="00EC0CFF" w:rsidP="00754400"/>
          <w:p w:rsidR="00726DE7" w:rsidRDefault="00EC0CFF" w:rsidP="00754400">
            <w:r>
              <w:t xml:space="preserve">He also </w:t>
            </w:r>
            <w:r w:rsidR="00B368D9">
              <w:t xml:space="preserve">suggested that it may be a good idea to do this type of survey for PEG </w:t>
            </w:r>
            <w:r>
              <w:t>members in the near future</w:t>
            </w:r>
            <w:r w:rsidR="00B368D9">
              <w:t>.</w:t>
            </w:r>
          </w:p>
          <w:p w:rsidR="00726DE7" w:rsidRDefault="00726DE7" w:rsidP="00754400"/>
          <w:p w:rsidR="00D36B80" w:rsidRDefault="00EA0138" w:rsidP="00D36B80">
            <w:r>
              <w:t xml:space="preserve">James </w:t>
            </w:r>
            <w:r w:rsidR="00EC0CFF">
              <w:t>stated that the practice flu campaign had</w:t>
            </w:r>
            <w:r w:rsidR="00D36B80">
              <w:t xml:space="preserve"> now </w:t>
            </w:r>
            <w:r w:rsidR="00EC0CFF">
              <w:t>started. This</w:t>
            </w:r>
            <w:r w:rsidR="00D36B80">
              <w:t xml:space="preserve"> is being signposted in waiting rooms and via text messaging service to eligible patients.  Additional Saturday morning clinics have also been planned.   </w:t>
            </w:r>
          </w:p>
          <w:p w:rsidR="005E0DA4" w:rsidRDefault="005E0DA4" w:rsidP="00754400"/>
        </w:tc>
        <w:tc>
          <w:tcPr>
            <w:tcW w:w="1083" w:type="dxa"/>
          </w:tcPr>
          <w:p w:rsidR="005E0DA4" w:rsidRDefault="005E0DA4" w:rsidP="00754400"/>
          <w:p w:rsidR="00EC0CFF" w:rsidRDefault="00EC0CFF" w:rsidP="00754400"/>
          <w:p w:rsidR="00EC0CFF" w:rsidRDefault="00EC0CFF" w:rsidP="00754400"/>
          <w:p w:rsidR="00EC0CFF" w:rsidRDefault="00EC0CFF" w:rsidP="00754400"/>
          <w:p w:rsidR="00EC0CFF" w:rsidRDefault="00EC0CFF" w:rsidP="00754400"/>
          <w:p w:rsidR="00EC0CFF" w:rsidRDefault="00EC0CFF" w:rsidP="00754400"/>
          <w:p w:rsidR="00EC0CFF" w:rsidRDefault="00EC0CFF" w:rsidP="00754400"/>
          <w:p w:rsidR="00EC0CFF" w:rsidRDefault="00EC0CFF" w:rsidP="00754400"/>
          <w:p w:rsidR="00EC0CFF" w:rsidRDefault="00EC0CFF" w:rsidP="00754400"/>
          <w:p w:rsidR="00EC0CFF" w:rsidRDefault="00EC0CFF" w:rsidP="00754400"/>
          <w:p w:rsidR="00EC0CFF" w:rsidRDefault="00EC0CFF" w:rsidP="00754400"/>
          <w:p w:rsidR="00EC0CFF" w:rsidRDefault="00EC0CFF" w:rsidP="00754400"/>
          <w:p w:rsidR="00EC0CFF" w:rsidRDefault="00EC0CFF" w:rsidP="00754400"/>
          <w:p w:rsidR="00EC0CFF" w:rsidRDefault="00EC0CFF" w:rsidP="00754400"/>
          <w:p w:rsidR="00EC0CFF" w:rsidRDefault="00EC0CFF" w:rsidP="00754400"/>
          <w:p w:rsidR="00EC0CFF" w:rsidRDefault="00EC0CFF" w:rsidP="00754400"/>
          <w:p w:rsidR="00EC0CFF" w:rsidRDefault="00EC0CFF" w:rsidP="00754400"/>
          <w:p w:rsidR="00EC0CFF" w:rsidRDefault="00EC0CFF" w:rsidP="00754400"/>
          <w:p w:rsidR="00EC0CFF" w:rsidRDefault="00EC0CFF" w:rsidP="00754400"/>
          <w:p w:rsidR="00EC0CFF" w:rsidRDefault="00EC0CFF" w:rsidP="00754400"/>
          <w:p w:rsidR="00EC0CFF" w:rsidRDefault="00EC0CFF" w:rsidP="00754400"/>
          <w:p w:rsidR="00EC0CFF" w:rsidRDefault="00EC0CFF" w:rsidP="00754400"/>
          <w:p w:rsidR="00EC0CFF" w:rsidRDefault="00EC0CFF" w:rsidP="00754400"/>
          <w:p w:rsidR="00EC0CFF" w:rsidRDefault="00EC0CFF" w:rsidP="00754400"/>
          <w:p w:rsidR="00EC0CFF" w:rsidRDefault="00EC0CFF" w:rsidP="00754400"/>
          <w:p w:rsidR="00EC0CFF" w:rsidRDefault="00EC0CFF" w:rsidP="00754400"/>
          <w:p w:rsidR="00EC0CFF" w:rsidRDefault="00EC0CFF" w:rsidP="00754400"/>
          <w:p w:rsidR="00EC0CFF" w:rsidRDefault="00EC0CFF" w:rsidP="00754400"/>
          <w:p w:rsidR="00EC0CFF" w:rsidRDefault="00EC0CFF" w:rsidP="00754400"/>
          <w:p w:rsidR="00EC0CFF" w:rsidRDefault="00EC0CFF" w:rsidP="00754400"/>
          <w:p w:rsidR="00EC0CFF" w:rsidRPr="00EC0CFF" w:rsidRDefault="00EC0CFF" w:rsidP="00754400">
            <w:pPr>
              <w:rPr>
                <w:b/>
              </w:rPr>
            </w:pPr>
            <w:r w:rsidRPr="00EC0CFF">
              <w:rPr>
                <w:b/>
              </w:rPr>
              <w:t>Dr Ward</w:t>
            </w:r>
          </w:p>
        </w:tc>
      </w:tr>
      <w:tr w:rsidR="005E0DA4" w:rsidTr="00754400">
        <w:tc>
          <w:tcPr>
            <w:tcW w:w="421" w:type="dxa"/>
          </w:tcPr>
          <w:p w:rsidR="005E0DA4" w:rsidRPr="005E0DA4" w:rsidRDefault="005E0DA4" w:rsidP="00754400">
            <w:pPr>
              <w:rPr>
                <w:b/>
              </w:rPr>
            </w:pPr>
            <w:r w:rsidRPr="005E0DA4">
              <w:rPr>
                <w:b/>
              </w:rPr>
              <w:lastRenderedPageBreak/>
              <w:t>6.</w:t>
            </w:r>
          </w:p>
        </w:tc>
        <w:tc>
          <w:tcPr>
            <w:tcW w:w="7512" w:type="dxa"/>
          </w:tcPr>
          <w:p w:rsidR="005E0DA4" w:rsidRDefault="005E0DA4" w:rsidP="00754400">
            <w:pPr>
              <w:rPr>
                <w:b/>
              </w:rPr>
            </w:pPr>
            <w:r w:rsidRPr="005E0DA4">
              <w:rPr>
                <w:b/>
              </w:rPr>
              <w:t xml:space="preserve">Feedback from </w:t>
            </w:r>
            <w:proofErr w:type="spellStart"/>
            <w:r w:rsidRPr="005E0DA4">
              <w:rPr>
                <w:b/>
              </w:rPr>
              <w:t>Healthwatch</w:t>
            </w:r>
            <w:proofErr w:type="spellEnd"/>
            <w:r w:rsidRPr="005E0DA4">
              <w:rPr>
                <w:b/>
              </w:rPr>
              <w:t xml:space="preserve"> Staffordshire Survey</w:t>
            </w:r>
          </w:p>
          <w:p w:rsidR="00670098" w:rsidRPr="005E0DA4" w:rsidRDefault="00670098" w:rsidP="00754400">
            <w:pPr>
              <w:rPr>
                <w:b/>
              </w:rPr>
            </w:pPr>
          </w:p>
        </w:tc>
        <w:tc>
          <w:tcPr>
            <w:tcW w:w="1083" w:type="dxa"/>
          </w:tcPr>
          <w:p w:rsidR="005E0DA4" w:rsidRDefault="005E0DA4" w:rsidP="00754400"/>
        </w:tc>
      </w:tr>
      <w:tr w:rsidR="005E0DA4" w:rsidTr="00754400">
        <w:tc>
          <w:tcPr>
            <w:tcW w:w="421" w:type="dxa"/>
          </w:tcPr>
          <w:p w:rsidR="005E0DA4" w:rsidRDefault="005E0DA4" w:rsidP="00754400"/>
        </w:tc>
        <w:tc>
          <w:tcPr>
            <w:tcW w:w="7512" w:type="dxa"/>
          </w:tcPr>
          <w:p w:rsidR="005E0DA4" w:rsidRDefault="00997730" w:rsidP="00754400">
            <w:proofErr w:type="spellStart"/>
            <w:r>
              <w:t>Heathwatch</w:t>
            </w:r>
            <w:proofErr w:type="spellEnd"/>
            <w:r>
              <w:t xml:space="preserve"> is an independent watchdog for health and social care, giving people a voice. </w:t>
            </w:r>
          </w:p>
          <w:p w:rsidR="00997730" w:rsidRDefault="00997730" w:rsidP="00754400"/>
          <w:p w:rsidR="00997730" w:rsidRDefault="00997730" w:rsidP="00754400">
            <w:r>
              <w:t xml:space="preserve">GP Partners had agreed for </w:t>
            </w:r>
            <w:proofErr w:type="spellStart"/>
            <w:r>
              <w:t>Healthwatch</w:t>
            </w:r>
            <w:proofErr w:type="spellEnd"/>
            <w:r>
              <w:t xml:space="preserve"> to have access to our waiting room at Burntwood on 8</w:t>
            </w:r>
            <w:r w:rsidRPr="00997730">
              <w:rPr>
                <w:vertAlign w:val="superscript"/>
              </w:rPr>
              <w:t>th</w:t>
            </w:r>
            <w:r w:rsidR="002C2459">
              <w:t xml:space="preserve"> August</w:t>
            </w:r>
            <w:r>
              <w:t>, to carry out a survey giving patient’s an opportunity to feedback about local services and ask what they would like to see in the future.  They also carried out the same survey at our Lichfield site at St Chads Health Centre on the morning of 21</w:t>
            </w:r>
            <w:r w:rsidRPr="00997730">
              <w:rPr>
                <w:vertAlign w:val="superscript"/>
              </w:rPr>
              <w:t>st</w:t>
            </w:r>
            <w:r>
              <w:t xml:space="preserve"> September. </w:t>
            </w:r>
          </w:p>
          <w:p w:rsidR="00997730" w:rsidRDefault="00997730" w:rsidP="00754400"/>
        </w:tc>
        <w:tc>
          <w:tcPr>
            <w:tcW w:w="1083" w:type="dxa"/>
          </w:tcPr>
          <w:p w:rsidR="005E0DA4" w:rsidRDefault="005E0DA4" w:rsidP="00754400"/>
        </w:tc>
      </w:tr>
      <w:tr w:rsidR="00997730" w:rsidTr="00754400">
        <w:tc>
          <w:tcPr>
            <w:tcW w:w="421" w:type="dxa"/>
          </w:tcPr>
          <w:p w:rsidR="00997730" w:rsidRDefault="00997730" w:rsidP="00754400"/>
        </w:tc>
        <w:tc>
          <w:tcPr>
            <w:tcW w:w="7512" w:type="dxa"/>
          </w:tcPr>
          <w:p w:rsidR="00997730" w:rsidRDefault="00997730" w:rsidP="00754400">
            <w:r>
              <w:t xml:space="preserve">Debbie recently received feedback from </w:t>
            </w:r>
            <w:proofErr w:type="spellStart"/>
            <w:r>
              <w:t>Healthwatch</w:t>
            </w:r>
            <w:proofErr w:type="spellEnd"/>
            <w:r>
              <w:t xml:space="preserve"> stating that they had a very successful visit on 8</w:t>
            </w:r>
            <w:r w:rsidRPr="00997730">
              <w:rPr>
                <w:vertAlign w:val="superscript"/>
              </w:rPr>
              <w:t>th</w:t>
            </w:r>
            <w:r>
              <w:t xml:space="preserve"> August.  They had received 39 responses on the day</w:t>
            </w:r>
            <w:r w:rsidR="002C2459">
              <w:t xml:space="preserve">, all but 1 or 2 were more than happy to give feedback. </w:t>
            </w:r>
            <w:r>
              <w:t xml:space="preserve"> </w:t>
            </w:r>
          </w:p>
          <w:p w:rsidR="002C2459" w:rsidRDefault="002C2459" w:rsidP="00754400"/>
        </w:tc>
        <w:tc>
          <w:tcPr>
            <w:tcW w:w="1083" w:type="dxa"/>
          </w:tcPr>
          <w:p w:rsidR="00997730" w:rsidRDefault="00997730" w:rsidP="00754400"/>
        </w:tc>
      </w:tr>
      <w:tr w:rsidR="002C2459" w:rsidTr="00754400">
        <w:tc>
          <w:tcPr>
            <w:tcW w:w="421" w:type="dxa"/>
          </w:tcPr>
          <w:p w:rsidR="002C2459" w:rsidRDefault="002C2459" w:rsidP="00754400"/>
        </w:tc>
        <w:tc>
          <w:tcPr>
            <w:tcW w:w="7512" w:type="dxa"/>
          </w:tcPr>
          <w:p w:rsidR="002C2459" w:rsidRDefault="002C2459" w:rsidP="00754400">
            <w:r>
              <w:t xml:space="preserve">They will continue to visit practices across Burntwood, Lichfield and Tamworth until approximately the end of October and results won’t be known until November. </w:t>
            </w:r>
          </w:p>
          <w:p w:rsidR="002C2459" w:rsidRDefault="002C2459" w:rsidP="00754400">
            <w:r>
              <w:t xml:space="preserve"> </w:t>
            </w:r>
          </w:p>
        </w:tc>
        <w:tc>
          <w:tcPr>
            <w:tcW w:w="1083" w:type="dxa"/>
          </w:tcPr>
          <w:p w:rsidR="002C2459" w:rsidRDefault="002C2459" w:rsidP="00754400"/>
        </w:tc>
      </w:tr>
      <w:tr w:rsidR="002C2459" w:rsidTr="00754400">
        <w:tc>
          <w:tcPr>
            <w:tcW w:w="421" w:type="dxa"/>
          </w:tcPr>
          <w:p w:rsidR="002C2459" w:rsidRDefault="002C2459" w:rsidP="00754400"/>
        </w:tc>
        <w:tc>
          <w:tcPr>
            <w:tcW w:w="7512" w:type="dxa"/>
          </w:tcPr>
          <w:p w:rsidR="002C2459" w:rsidRDefault="002C2459" w:rsidP="00754400">
            <w:proofErr w:type="spellStart"/>
            <w:r>
              <w:t>Healthwatch</w:t>
            </w:r>
            <w:proofErr w:type="spellEnd"/>
            <w:r>
              <w:t xml:space="preserve"> have also expressed an interest to give a half hour presentation at one of our PEG meetings, stating that this will hopefully be beneficial to the Group as they are involved in attending District meetings as well as the Patient Board meeting. </w:t>
            </w:r>
          </w:p>
          <w:p w:rsidR="00510AF1" w:rsidRDefault="00510AF1" w:rsidP="00754400"/>
        </w:tc>
        <w:tc>
          <w:tcPr>
            <w:tcW w:w="1083" w:type="dxa"/>
          </w:tcPr>
          <w:p w:rsidR="002C2459" w:rsidRDefault="002C2459" w:rsidP="00754400"/>
        </w:tc>
      </w:tr>
      <w:tr w:rsidR="002C2459" w:rsidTr="00754400">
        <w:tc>
          <w:tcPr>
            <w:tcW w:w="421" w:type="dxa"/>
          </w:tcPr>
          <w:p w:rsidR="002C2459" w:rsidRPr="002C2459" w:rsidRDefault="002C2459" w:rsidP="00754400">
            <w:pPr>
              <w:rPr>
                <w:b/>
              </w:rPr>
            </w:pPr>
            <w:r w:rsidRPr="002C2459">
              <w:rPr>
                <w:b/>
              </w:rPr>
              <w:t>7.</w:t>
            </w:r>
          </w:p>
        </w:tc>
        <w:tc>
          <w:tcPr>
            <w:tcW w:w="7512" w:type="dxa"/>
          </w:tcPr>
          <w:p w:rsidR="002C2459" w:rsidRPr="002C2459" w:rsidRDefault="002C2459" w:rsidP="00754400">
            <w:pPr>
              <w:rPr>
                <w:b/>
              </w:rPr>
            </w:pPr>
            <w:r w:rsidRPr="002C2459">
              <w:rPr>
                <w:b/>
              </w:rPr>
              <w:t>Any Other Business</w:t>
            </w:r>
          </w:p>
          <w:p w:rsidR="002C2459" w:rsidRPr="002C2459" w:rsidRDefault="002C2459" w:rsidP="00754400">
            <w:pPr>
              <w:rPr>
                <w:b/>
              </w:rPr>
            </w:pPr>
          </w:p>
        </w:tc>
        <w:tc>
          <w:tcPr>
            <w:tcW w:w="1083" w:type="dxa"/>
          </w:tcPr>
          <w:p w:rsidR="002C2459" w:rsidRDefault="002C2459" w:rsidP="00754400"/>
        </w:tc>
      </w:tr>
      <w:tr w:rsidR="002C2459" w:rsidTr="00754400">
        <w:tc>
          <w:tcPr>
            <w:tcW w:w="421" w:type="dxa"/>
          </w:tcPr>
          <w:p w:rsidR="002C2459" w:rsidRPr="002C2459" w:rsidRDefault="002C2459" w:rsidP="00754400">
            <w:pPr>
              <w:rPr>
                <w:b/>
              </w:rPr>
            </w:pPr>
          </w:p>
        </w:tc>
        <w:tc>
          <w:tcPr>
            <w:tcW w:w="7512" w:type="dxa"/>
          </w:tcPr>
          <w:p w:rsidR="002C2459" w:rsidRDefault="00AF21BF" w:rsidP="00754400">
            <w:r>
              <w:t xml:space="preserve">There was a question and </w:t>
            </w:r>
            <w:r w:rsidR="008E2E6E">
              <w:t>answer session from new members.</w:t>
            </w:r>
          </w:p>
          <w:p w:rsidR="00AF21BF" w:rsidRPr="00AF21BF" w:rsidRDefault="00AF21BF" w:rsidP="00754400"/>
        </w:tc>
        <w:tc>
          <w:tcPr>
            <w:tcW w:w="1083" w:type="dxa"/>
          </w:tcPr>
          <w:p w:rsidR="002C2459" w:rsidRDefault="002C2459" w:rsidP="00754400"/>
        </w:tc>
      </w:tr>
      <w:tr w:rsidR="00EC0CFF" w:rsidTr="00754400">
        <w:tc>
          <w:tcPr>
            <w:tcW w:w="421" w:type="dxa"/>
          </w:tcPr>
          <w:p w:rsidR="00EC0CFF" w:rsidRPr="002C2459" w:rsidRDefault="00EC0CFF" w:rsidP="00754400">
            <w:pPr>
              <w:rPr>
                <w:b/>
              </w:rPr>
            </w:pPr>
          </w:p>
        </w:tc>
        <w:tc>
          <w:tcPr>
            <w:tcW w:w="7512" w:type="dxa"/>
          </w:tcPr>
          <w:p w:rsidR="00EC0CFF" w:rsidRDefault="00EC0CFF" w:rsidP="00EC0CFF">
            <w:r>
              <w:t>Debbie gave members details of the new website that she is cur</w:t>
            </w:r>
            <w:r w:rsidR="00EA0138">
              <w:t>rently working on and asked if all</w:t>
            </w:r>
            <w:r>
              <w:t xml:space="preserve"> could </w:t>
            </w:r>
            <w:r w:rsidR="00EA0138">
              <w:t xml:space="preserve">try and find time to </w:t>
            </w:r>
            <w:r>
              <w:t xml:space="preserve">access and give her feedback as quickly as possible.  She is hoping the new Darwin Medical Practice Website will be launch within the next few weeks. </w:t>
            </w:r>
          </w:p>
          <w:p w:rsidR="00EC0CFF" w:rsidRDefault="00EC0CFF" w:rsidP="00EC0CFF"/>
          <w:p w:rsidR="00EC0CFF" w:rsidRDefault="00EC0CFF" w:rsidP="00EC0CFF">
            <w:r>
              <w:t>Debbie to share website information with members unable to attend today’s meeting.</w:t>
            </w:r>
          </w:p>
        </w:tc>
        <w:tc>
          <w:tcPr>
            <w:tcW w:w="1083" w:type="dxa"/>
          </w:tcPr>
          <w:p w:rsidR="00EC0CFF" w:rsidRDefault="00EC0CFF" w:rsidP="00754400"/>
          <w:p w:rsidR="00EC0CFF" w:rsidRPr="00EC0CFF" w:rsidRDefault="00EC0CFF" w:rsidP="00754400">
            <w:pPr>
              <w:rPr>
                <w:b/>
              </w:rPr>
            </w:pPr>
            <w:r w:rsidRPr="00EC0CFF">
              <w:rPr>
                <w:b/>
              </w:rPr>
              <w:t>ALL</w:t>
            </w:r>
          </w:p>
          <w:p w:rsidR="00EC0CFF" w:rsidRDefault="00EC0CFF" w:rsidP="00754400"/>
          <w:p w:rsidR="00EC0CFF" w:rsidRDefault="00EC0CFF" w:rsidP="00754400"/>
          <w:p w:rsidR="00EC0CFF" w:rsidRDefault="00EC0CFF" w:rsidP="00754400"/>
          <w:p w:rsidR="00EC0CFF" w:rsidRPr="00EC0CFF" w:rsidRDefault="00EC0CFF" w:rsidP="00754400">
            <w:pPr>
              <w:rPr>
                <w:b/>
              </w:rPr>
            </w:pPr>
            <w:r w:rsidRPr="00EC0CFF">
              <w:rPr>
                <w:b/>
              </w:rPr>
              <w:t>Debbie</w:t>
            </w:r>
          </w:p>
          <w:p w:rsidR="00EC0CFF" w:rsidRDefault="00EC0CFF" w:rsidP="00754400"/>
        </w:tc>
      </w:tr>
      <w:tr w:rsidR="00EC0CFF" w:rsidTr="00754400">
        <w:tc>
          <w:tcPr>
            <w:tcW w:w="421" w:type="dxa"/>
          </w:tcPr>
          <w:p w:rsidR="00EC0CFF" w:rsidRPr="002C2459" w:rsidRDefault="00EC0CFF" w:rsidP="00754400">
            <w:pPr>
              <w:rPr>
                <w:b/>
              </w:rPr>
            </w:pPr>
            <w:r>
              <w:rPr>
                <w:b/>
              </w:rPr>
              <w:t>8.</w:t>
            </w:r>
          </w:p>
        </w:tc>
        <w:tc>
          <w:tcPr>
            <w:tcW w:w="7512" w:type="dxa"/>
          </w:tcPr>
          <w:p w:rsidR="00EC0CFF" w:rsidRDefault="00EC0CFF" w:rsidP="00754400">
            <w:pPr>
              <w:rPr>
                <w:b/>
              </w:rPr>
            </w:pPr>
            <w:r>
              <w:rPr>
                <w:b/>
              </w:rPr>
              <w:t>Date and Time of Next Meeting</w:t>
            </w:r>
          </w:p>
          <w:p w:rsidR="00EC0CFF" w:rsidRDefault="00EC0CFF" w:rsidP="00670098"/>
        </w:tc>
        <w:tc>
          <w:tcPr>
            <w:tcW w:w="1083" w:type="dxa"/>
          </w:tcPr>
          <w:p w:rsidR="00EC0CFF" w:rsidRDefault="00EC0CFF" w:rsidP="00754400"/>
        </w:tc>
      </w:tr>
      <w:tr w:rsidR="00EC0CFF" w:rsidTr="00754400">
        <w:tc>
          <w:tcPr>
            <w:tcW w:w="421" w:type="dxa"/>
          </w:tcPr>
          <w:p w:rsidR="00EC0CFF" w:rsidRPr="002C2459" w:rsidRDefault="00EC0CFF" w:rsidP="00754400">
            <w:pPr>
              <w:rPr>
                <w:b/>
              </w:rPr>
            </w:pPr>
          </w:p>
        </w:tc>
        <w:tc>
          <w:tcPr>
            <w:tcW w:w="7512" w:type="dxa"/>
          </w:tcPr>
          <w:p w:rsidR="00EC0CFF" w:rsidRPr="002C2459" w:rsidRDefault="00EC0CFF" w:rsidP="00754400">
            <w:pPr>
              <w:rPr>
                <w:b/>
              </w:rPr>
            </w:pPr>
            <w:r w:rsidRPr="002C2459">
              <w:t>5pm on Thursday 26</w:t>
            </w:r>
            <w:r w:rsidRPr="002C2459">
              <w:rPr>
                <w:vertAlign w:val="superscript"/>
              </w:rPr>
              <w:t>th</w:t>
            </w:r>
            <w:r w:rsidRPr="002C2459">
              <w:t xml:space="preserve"> October 2017 at Burntwood Health Centre, Hudson Drive. </w:t>
            </w:r>
          </w:p>
        </w:tc>
        <w:tc>
          <w:tcPr>
            <w:tcW w:w="1083" w:type="dxa"/>
          </w:tcPr>
          <w:p w:rsidR="00EC0CFF" w:rsidRDefault="00EC0CFF" w:rsidP="00754400"/>
        </w:tc>
      </w:tr>
      <w:tr w:rsidR="00EC0CFF" w:rsidTr="00754400">
        <w:tc>
          <w:tcPr>
            <w:tcW w:w="421" w:type="dxa"/>
          </w:tcPr>
          <w:p w:rsidR="00EC0CFF" w:rsidRDefault="00EC0CFF" w:rsidP="00754400">
            <w:pPr>
              <w:rPr>
                <w:b/>
              </w:rPr>
            </w:pPr>
          </w:p>
        </w:tc>
        <w:tc>
          <w:tcPr>
            <w:tcW w:w="7512" w:type="dxa"/>
          </w:tcPr>
          <w:p w:rsidR="00EC0CFF" w:rsidRPr="002C2459" w:rsidRDefault="00EC0CFF" w:rsidP="00754400"/>
        </w:tc>
        <w:tc>
          <w:tcPr>
            <w:tcW w:w="1083" w:type="dxa"/>
          </w:tcPr>
          <w:p w:rsidR="00EC0CFF" w:rsidRDefault="00EC0CFF" w:rsidP="00754400"/>
        </w:tc>
      </w:tr>
    </w:tbl>
    <w:p w:rsidR="00754400" w:rsidRDefault="00754400"/>
    <w:sectPr w:rsidR="00754400" w:rsidSect="00670098">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400"/>
    <w:rsid w:val="00011C9C"/>
    <w:rsid w:val="00041BA1"/>
    <w:rsid w:val="002C2459"/>
    <w:rsid w:val="004C2648"/>
    <w:rsid w:val="004D1199"/>
    <w:rsid w:val="00510AF1"/>
    <w:rsid w:val="005E0DA4"/>
    <w:rsid w:val="005E119D"/>
    <w:rsid w:val="00611B22"/>
    <w:rsid w:val="00670098"/>
    <w:rsid w:val="00702097"/>
    <w:rsid w:val="00726DE7"/>
    <w:rsid w:val="00754400"/>
    <w:rsid w:val="00852F3D"/>
    <w:rsid w:val="008E2E6E"/>
    <w:rsid w:val="00997730"/>
    <w:rsid w:val="00A27534"/>
    <w:rsid w:val="00AF21BF"/>
    <w:rsid w:val="00B368D9"/>
    <w:rsid w:val="00B6125F"/>
    <w:rsid w:val="00BE37A1"/>
    <w:rsid w:val="00C605F9"/>
    <w:rsid w:val="00CC6237"/>
    <w:rsid w:val="00D36B80"/>
    <w:rsid w:val="00E96445"/>
    <w:rsid w:val="00EA0138"/>
    <w:rsid w:val="00EC0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Megan</dc:creator>
  <cp:lastModifiedBy>Poyser, Debbie</cp:lastModifiedBy>
  <cp:revision>7</cp:revision>
  <cp:lastPrinted>2017-09-25T10:11:00Z</cp:lastPrinted>
  <dcterms:created xsi:type="dcterms:W3CDTF">2017-09-25T08:20:00Z</dcterms:created>
  <dcterms:modified xsi:type="dcterms:W3CDTF">2017-09-25T10:35:00Z</dcterms:modified>
</cp:coreProperties>
</file>